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A0B" w:rsidRDefault="00C07F13">
      <w:pPr>
        <w:spacing w:before="200" w:after="240"/>
        <w:jc w:val="center"/>
        <w:rPr>
          <w:rFonts w:ascii="Verdana" w:eastAsia="Verdana" w:hAnsi="Verdana" w:cs="Verdana"/>
          <w:b/>
          <w:sz w:val="24"/>
          <w:szCs w:val="24"/>
        </w:rPr>
      </w:pPr>
      <w:bookmarkStart w:id="0" w:name="_GoBack"/>
      <w:bookmarkEnd w:id="0"/>
      <w:r>
        <w:rPr>
          <w:rFonts w:ascii="Verdana" w:eastAsia="Verdana" w:hAnsi="Verdana" w:cs="Verdana"/>
          <w:b/>
          <w:sz w:val="24"/>
          <w:szCs w:val="24"/>
        </w:rPr>
        <w:t>Estudo Técnico Preliminar</w:t>
      </w:r>
    </w:p>
    <w:p w:rsidR="00445A0B" w:rsidRDefault="00C07F13">
      <w:pPr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1. Objeto</w:t>
      </w:r>
    </w:p>
    <w:p w:rsidR="00445A0B" w:rsidRDefault="00C07F13">
      <w:pPr>
        <w:spacing w:before="200"/>
        <w:jc w:val="both"/>
      </w:pPr>
      <w:r>
        <w:rPr>
          <w:rFonts w:ascii="Verdana" w:eastAsia="Verdana" w:hAnsi="Verdana" w:cs="Verdana"/>
          <w:sz w:val="24"/>
          <w:szCs w:val="24"/>
        </w:rPr>
        <w:t>Contratação de empresa especializada em serviços de laudo CSV de carroceria transporte escolar.</w:t>
      </w:r>
    </w:p>
    <w:p w:rsidR="00445A0B" w:rsidRDefault="00C07F13">
      <w:pPr>
        <w:spacing w:before="240" w:after="24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2. Local de Entrega</w:t>
      </w:r>
    </w:p>
    <w:p w:rsidR="00445A0B" w:rsidRDefault="00C07F13">
      <w:pPr>
        <w:spacing w:line="360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O serviço será prestado partindo da solicitação da secretaria competente.</w:t>
      </w:r>
    </w:p>
    <w:p w:rsidR="00445A0B" w:rsidRDefault="00C07F13">
      <w:pPr>
        <w:spacing w:line="360" w:lineRule="auto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3. Contato</w:t>
      </w:r>
    </w:p>
    <w:p w:rsidR="00445A0B" w:rsidRDefault="00C07F13">
      <w:pPr>
        <w:spacing w:line="360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E-mail: </w:t>
      </w:r>
      <w:hyperlink r:id="rId8">
        <w:r>
          <w:rPr>
            <w:rFonts w:ascii="Verdana" w:eastAsia="Verdana" w:hAnsi="Verdana" w:cs="Verdana"/>
            <w:color w:val="1155CC"/>
            <w:sz w:val="24"/>
            <w:szCs w:val="24"/>
            <w:u w:val="single"/>
          </w:rPr>
          <w:t>adrianopogge@hotmail.com</w:t>
        </w:r>
      </w:hyperlink>
    </w:p>
    <w:p w:rsidR="00445A0B" w:rsidRDefault="00C07F13">
      <w:pPr>
        <w:spacing w:line="360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Telefone: (49)9955-2988</w:t>
      </w:r>
    </w:p>
    <w:p w:rsidR="00445A0B" w:rsidRDefault="00C07F13">
      <w:pPr>
        <w:spacing w:line="360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Responsável: Adriano Luiz </w:t>
      </w:r>
      <w:proofErr w:type="spellStart"/>
      <w:r>
        <w:rPr>
          <w:rFonts w:ascii="Verdana" w:eastAsia="Verdana" w:hAnsi="Verdana" w:cs="Verdana"/>
          <w:sz w:val="24"/>
          <w:szCs w:val="24"/>
        </w:rPr>
        <w:t>Poggere</w:t>
      </w:r>
      <w:proofErr w:type="spellEnd"/>
    </w:p>
    <w:p w:rsidR="00445A0B" w:rsidRDefault="00C07F13">
      <w:pPr>
        <w:spacing w:line="360" w:lineRule="auto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4. Introdução</w:t>
      </w:r>
    </w:p>
    <w:p w:rsidR="00445A0B" w:rsidRDefault="00C07F13">
      <w:pPr>
        <w:spacing w:after="20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O presente documento caracteriza a primeira etapa da fase de planejamento e apresenta os devidos estudos para </w:t>
      </w:r>
      <w:r>
        <w:rPr>
          <w:rFonts w:ascii="Verdana" w:eastAsia="Verdana" w:hAnsi="Verdana" w:cs="Verdana"/>
          <w:sz w:val="24"/>
          <w:szCs w:val="24"/>
        </w:rPr>
        <w:t>a contratação de solução que atenderá à necessidade abaixo especificada.</w:t>
      </w:r>
    </w:p>
    <w:p w:rsidR="00445A0B" w:rsidRDefault="00C07F13">
      <w:pPr>
        <w:spacing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O objetivo principal é estudar detalhadamente a necessidade de identificar no mercado a melhor solução para supri-la, em observância às normas vigentes e aos princípios que regem a Ad</w:t>
      </w:r>
      <w:r>
        <w:rPr>
          <w:rFonts w:ascii="Verdana" w:eastAsia="Verdana" w:hAnsi="Verdana" w:cs="Verdana"/>
          <w:sz w:val="24"/>
          <w:szCs w:val="24"/>
        </w:rPr>
        <w:t>ministração Pública.</w:t>
      </w:r>
    </w:p>
    <w:p w:rsidR="00445A0B" w:rsidRDefault="00C07F13">
      <w:pPr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5. Descrição da necessidade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Descrição da necessidade da contratação, considerado o problema a ser resolvido sob a perspectiva do interesse público. (inciso I do § 1° do art. 18 da Lei 14.133/2021 e art. 7°, inciso I da I</w:t>
      </w:r>
      <w:r>
        <w:rPr>
          <w:rFonts w:ascii="Verdana" w:eastAsia="Verdana" w:hAnsi="Verdana" w:cs="Verdana"/>
          <w:sz w:val="24"/>
          <w:szCs w:val="24"/>
        </w:rPr>
        <w:t>N 40/2020).</w:t>
      </w:r>
    </w:p>
    <w:p w:rsidR="00445A0B" w:rsidRDefault="00C07F13">
      <w:pPr>
        <w:spacing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A Administração Pública Municipal de Abelardo Luz reconhece a importância primordial de garantir a segurança e o bem-estar dos alunos que utilizam o transporte escolar. Neste contexto, é imprescindível assegurar que os veículos destinados ao tr</w:t>
      </w:r>
      <w:r>
        <w:rPr>
          <w:rFonts w:ascii="Verdana" w:eastAsia="Verdana" w:hAnsi="Verdana" w:cs="Verdana"/>
          <w:sz w:val="24"/>
          <w:szCs w:val="24"/>
        </w:rPr>
        <w:t>ansporte de estudantes atendam aos mais altos padrões de segurança, conforme exigido pelas normativas vigentes.</w:t>
      </w:r>
    </w:p>
    <w:p w:rsidR="00445A0B" w:rsidRDefault="00C07F13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Atualmente, a frota de veículos utilizada para o transporte escolar no município necessita de avaliação técnica aprofundada, especialmente no qu</w:t>
      </w:r>
      <w:r>
        <w:rPr>
          <w:rFonts w:ascii="Verdana" w:eastAsia="Verdana" w:hAnsi="Verdana" w:cs="Verdana"/>
          <w:sz w:val="24"/>
          <w:szCs w:val="24"/>
        </w:rPr>
        <w:t>e se refere à verificação da integridade e segurança das carrocerias. A garantia da conformidade desses veículos com os requisitos de segurança estabelecidos é essencial para prevenir potenciais riscos e acidentes que possam colocar em perigo a vida e a in</w:t>
      </w:r>
      <w:r>
        <w:rPr>
          <w:rFonts w:ascii="Verdana" w:eastAsia="Verdana" w:hAnsi="Verdana" w:cs="Verdana"/>
          <w:sz w:val="24"/>
          <w:szCs w:val="24"/>
        </w:rPr>
        <w:t>tegridade dos alunos.</w:t>
      </w:r>
    </w:p>
    <w:p w:rsidR="00445A0B" w:rsidRDefault="00C07F13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Considerando a relevância dessa questão para a comunidade escolar e para toda a sociedade, torna-se imperativo contratar uma empresa especializada </w:t>
      </w:r>
      <w:r>
        <w:rPr>
          <w:rFonts w:ascii="Verdana" w:eastAsia="Verdana" w:hAnsi="Verdana" w:cs="Verdana"/>
          <w:sz w:val="24"/>
          <w:szCs w:val="24"/>
        </w:rPr>
        <w:lastRenderedPageBreak/>
        <w:t>em serviços de laudo CSV (Certificado de Segurança Veicular) de carroceria para transpo</w:t>
      </w:r>
      <w:r>
        <w:rPr>
          <w:rFonts w:ascii="Verdana" w:eastAsia="Verdana" w:hAnsi="Verdana" w:cs="Verdana"/>
          <w:sz w:val="24"/>
          <w:szCs w:val="24"/>
        </w:rPr>
        <w:t xml:space="preserve">rte escolar. Tal contratação visa </w:t>
      </w:r>
      <w:proofErr w:type="gramStart"/>
      <w:r>
        <w:rPr>
          <w:rFonts w:ascii="Verdana" w:eastAsia="Verdana" w:hAnsi="Verdana" w:cs="Verdana"/>
          <w:sz w:val="24"/>
          <w:szCs w:val="24"/>
        </w:rPr>
        <w:t>a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realização de inspeções técnicas minuciosas, que incluem a verificação de itens como estrutura, fixação, resistência e demais aspectos que impactam diretamente na segurança do transporte de crianças e adolescentes.</w:t>
      </w:r>
    </w:p>
    <w:p w:rsidR="00445A0B" w:rsidRDefault="00C07F13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A con</w:t>
      </w:r>
      <w:r>
        <w:rPr>
          <w:rFonts w:ascii="Verdana" w:eastAsia="Verdana" w:hAnsi="Verdana" w:cs="Verdana"/>
          <w:sz w:val="24"/>
          <w:szCs w:val="24"/>
        </w:rPr>
        <w:t xml:space="preserve">tratação de uma empresa especializada neste tipo de serviço é essencial para garantir a conformidade dos veículos com as normas de segurança estabelecidas pelos órgãos competentes, promovendo assim a tranquilidade e a confiança dos pais, responsáveis e da </w:t>
      </w:r>
      <w:r>
        <w:rPr>
          <w:rFonts w:ascii="Verdana" w:eastAsia="Verdana" w:hAnsi="Verdana" w:cs="Verdana"/>
          <w:sz w:val="24"/>
          <w:szCs w:val="24"/>
        </w:rPr>
        <w:t>comunidade escolar em relação ao transporte dos alunos.</w:t>
      </w:r>
    </w:p>
    <w:p w:rsidR="00445A0B" w:rsidRDefault="00C07F13">
      <w:pPr>
        <w:spacing w:before="24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Portanto, a Administração Pública Municipal de Abelardo Luz reconhece a necessidade premente da contratação de uma empresa capacitada para a realização de laudos CSV de carroceria para transporte esco</w:t>
      </w:r>
      <w:r>
        <w:rPr>
          <w:rFonts w:ascii="Verdana" w:eastAsia="Verdana" w:hAnsi="Verdana" w:cs="Verdana"/>
          <w:sz w:val="24"/>
          <w:szCs w:val="24"/>
        </w:rPr>
        <w:t>lar, visando a assegurar a segurança e o bem-estar dos estudantes durante seus deslocamentos para as instituições de ensino. Esta iniciativa está em total consonância com o interesse público e com o compromisso da administração em priorizar a segurança e a</w:t>
      </w:r>
      <w:r>
        <w:rPr>
          <w:rFonts w:ascii="Verdana" w:eastAsia="Verdana" w:hAnsi="Verdana" w:cs="Verdana"/>
          <w:sz w:val="24"/>
          <w:szCs w:val="24"/>
        </w:rPr>
        <w:t xml:space="preserve"> qualidade dos serviços prestados à comunidade escolar.</w:t>
      </w:r>
    </w:p>
    <w:p w:rsidR="00445A0B" w:rsidRDefault="00C07F13">
      <w:pPr>
        <w:spacing w:before="200" w:after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6. Área requisitante</w:t>
      </w:r>
    </w:p>
    <w:tbl>
      <w:tblPr>
        <w:tblStyle w:val="ad"/>
        <w:tblW w:w="9525" w:type="dxa"/>
        <w:tblInd w:w="-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305"/>
        <w:gridCol w:w="5220"/>
      </w:tblGrid>
      <w:tr w:rsidR="00445A0B">
        <w:trPr>
          <w:trHeight w:val="555"/>
        </w:trPr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ind w:left="20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Área requisitante</w:t>
            </w:r>
          </w:p>
        </w:tc>
        <w:tc>
          <w:tcPr>
            <w:tcW w:w="5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95B3D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ind w:left="20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Responsável</w:t>
            </w:r>
          </w:p>
        </w:tc>
      </w:tr>
      <w:tr w:rsidR="00445A0B">
        <w:trPr>
          <w:trHeight w:val="570"/>
        </w:trPr>
        <w:tc>
          <w:tcPr>
            <w:tcW w:w="43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Diretoria De Transportes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ind w:left="20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 xml:space="preserve">Adriano Luiz </w:t>
            </w:r>
            <w:proofErr w:type="spellStart"/>
            <w:r>
              <w:rPr>
                <w:rFonts w:ascii="Verdana" w:eastAsia="Verdana" w:hAnsi="Verdana" w:cs="Verdana"/>
                <w:sz w:val="24"/>
                <w:szCs w:val="24"/>
              </w:rPr>
              <w:t>Poggere</w:t>
            </w:r>
            <w:proofErr w:type="spellEnd"/>
          </w:p>
        </w:tc>
      </w:tr>
    </w:tbl>
    <w:p w:rsidR="00445A0B" w:rsidRDefault="00C07F13">
      <w:pPr>
        <w:shd w:val="clear" w:color="auto" w:fill="FFFFFF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7. Previsão no plano de contratações anual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Demonstração da previsão da contratação no plano de contratações anuais, sempre que elaborado, de modo a indicar o seu alinhamento com o planejamento da Administração; (inciso II do § 1° do art. 18 da Lei 14.133/21</w:t>
      </w:r>
      <w:proofErr w:type="gramStart"/>
      <w:r>
        <w:rPr>
          <w:rFonts w:ascii="Verdana" w:eastAsia="Verdana" w:hAnsi="Verdana" w:cs="Verdana"/>
          <w:sz w:val="24"/>
          <w:szCs w:val="24"/>
        </w:rPr>
        <w:t>)</w:t>
      </w:r>
      <w:proofErr w:type="gramEnd"/>
    </w:p>
    <w:p w:rsidR="00445A0B" w:rsidRDefault="00C07F13">
      <w:pPr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Demonstração do alinhamento entre a con</w:t>
      </w:r>
      <w:r>
        <w:rPr>
          <w:rFonts w:ascii="Verdana" w:eastAsia="Verdana" w:hAnsi="Verdana" w:cs="Verdana"/>
          <w:sz w:val="24"/>
          <w:szCs w:val="24"/>
        </w:rPr>
        <w:t>tratação e o planejamento do órgão ou entidade, identificando a previsão no Plano Anual de Contratações ou, se for o caso, justificando a ausência de previsão; (Art. 7°, inciso IX da IN 40/2020).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O Município de Abelardo Luz encontra-se em transição para a </w:t>
      </w:r>
      <w:r>
        <w:rPr>
          <w:rFonts w:ascii="Verdana" w:eastAsia="Verdana" w:hAnsi="Verdana" w:cs="Verdana"/>
          <w:sz w:val="24"/>
          <w:szCs w:val="24"/>
        </w:rPr>
        <w:t>nova Lei de Licitações, e considerando que o município possui menos de 20.000 (vinte mil) habitantes, encontra-se na exceção do art. 176 da Lei n° 14.133/2021.</w:t>
      </w:r>
    </w:p>
    <w:p w:rsidR="00445A0B" w:rsidRDefault="00C07F13">
      <w:pPr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8. Requisitos da Contratação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lastRenderedPageBreak/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Descrição dos requisitos necessários e suficientes à</w:t>
      </w:r>
      <w:r>
        <w:rPr>
          <w:rFonts w:ascii="Verdana" w:eastAsia="Verdana" w:hAnsi="Verdana" w:cs="Verdana"/>
          <w:sz w:val="24"/>
          <w:szCs w:val="24"/>
        </w:rPr>
        <w:t xml:space="preserve"> escolha da solução. (inciso III do § 1° do art. 18 da Lei 14.133/2021 e Art. 7°, inciso II da IN 40/2020).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A empresa a ser contratada deve possuir experiência comprovada na realização de serviços de laudo CSV de carroceria para transporte escolar, comprov</w:t>
      </w:r>
      <w:r>
        <w:rPr>
          <w:rFonts w:ascii="Verdana" w:eastAsia="Verdana" w:hAnsi="Verdana" w:cs="Verdana"/>
          <w:sz w:val="24"/>
          <w:szCs w:val="24"/>
        </w:rPr>
        <w:t>ada por meio de certificados, atestados de capacidade técnica ou documentos equivalentes.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A empresa contratada deve dispor de infraestrutura adequada para a realização dos serviços, incluindo equipamentos e instrumentos necessários para inspeção detalhada </w:t>
      </w:r>
      <w:r>
        <w:rPr>
          <w:rFonts w:ascii="Verdana" w:eastAsia="Verdana" w:hAnsi="Verdana" w:cs="Verdana"/>
          <w:sz w:val="24"/>
          <w:szCs w:val="24"/>
        </w:rPr>
        <w:t>das carrocerias dos veículos, garantindo assim a precisão e confiabilidade dos laudos emitidos.</w:t>
      </w:r>
    </w:p>
    <w:p w:rsidR="00445A0B" w:rsidRDefault="00C07F13">
      <w:pPr>
        <w:spacing w:after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9. Estimativa das quantidades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Estimativa das quantidades a serem contratadas, acompanhada das memórias de cálculo e dos documentos que lhe dão su</w:t>
      </w:r>
      <w:r>
        <w:rPr>
          <w:rFonts w:ascii="Verdana" w:eastAsia="Verdana" w:hAnsi="Verdana" w:cs="Verdana"/>
          <w:sz w:val="24"/>
          <w:szCs w:val="24"/>
        </w:rPr>
        <w:t>porte, considerando a interdependência com outras contratações, de modo a possibilitar economia de escala (inciso IV do § 1° do art. 18 da Lei 14.133/21 e art. 7°, inciso V da IN 40/2020).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A estimativa de quantidade é de 10 laudos.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10. Levantamento de Mercado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Levantamento de mercado, que consiste na análise das alternativas possíveis, e justificativa técnica e econômica da escolha do tipo de solução a contratar. (inciso V do § 1° do art. 18 da Lei 14.133/2021).</w:t>
      </w:r>
    </w:p>
    <w:p w:rsidR="00445A0B" w:rsidRDefault="00C07F13">
      <w:pPr>
        <w:spacing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No pres</w:t>
      </w:r>
      <w:r>
        <w:rPr>
          <w:rFonts w:ascii="Verdana" w:eastAsia="Verdana" w:hAnsi="Verdana" w:cs="Verdana"/>
          <w:sz w:val="24"/>
          <w:szCs w:val="24"/>
        </w:rPr>
        <w:t xml:space="preserve">ente caso trata-se de um pregão de licitação, assim foi realizado um levantamento de preços com os serviços e quantidades que serão necessários, que se </w:t>
      </w:r>
      <w:proofErr w:type="gramStart"/>
      <w:r>
        <w:rPr>
          <w:rFonts w:ascii="Verdana" w:eastAsia="Verdana" w:hAnsi="Verdana" w:cs="Verdana"/>
          <w:sz w:val="24"/>
          <w:szCs w:val="24"/>
        </w:rPr>
        <w:t>encontram-se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na tabela abaixo:</w:t>
      </w:r>
    </w:p>
    <w:tbl>
      <w:tblPr>
        <w:tblStyle w:val="ae"/>
        <w:tblW w:w="9570" w:type="dxa"/>
        <w:tblInd w:w="-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5"/>
        <w:gridCol w:w="3540"/>
        <w:gridCol w:w="1035"/>
        <w:gridCol w:w="1110"/>
        <w:gridCol w:w="1425"/>
        <w:gridCol w:w="1725"/>
      </w:tblGrid>
      <w:tr w:rsidR="00445A0B"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widowControl w:val="0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ITEM</w:t>
            </w:r>
          </w:p>
        </w:tc>
        <w:tc>
          <w:tcPr>
            <w:tcW w:w="3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widowControl w:val="0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SERVIÇO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widowControl w:val="0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UNID.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widowControl w:val="0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QUANT.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widowControl w:val="0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VALOR UNIT.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widowControl w:val="0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VALOR</w:t>
            </w:r>
          </w:p>
          <w:p w:rsidR="00445A0B" w:rsidRDefault="00C07F13">
            <w:pPr>
              <w:widowControl w:val="0"/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TOTAL</w:t>
            </w:r>
          </w:p>
        </w:tc>
      </w:tr>
      <w:tr w:rsidR="00445A0B">
        <w:trPr>
          <w:trHeight w:val="705"/>
        </w:trPr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widowControl w:val="0"/>
              <w:jc w:val="center"/>
              <w:rPr>
                <w:rFonts w:ascii="Verdana" w:eastAsia="Verdana" w:hAnsi="Verdana" w:cs="Verdana"/>
              </w:rPr>
            </w:pPr>
            <w:proofErr w:type="gramStart"/>
            <w:r>
              <w:rPr>
                <w:rFonts w:ascii="Verdana" w:eastAsia="Verdana" w:hAnsi="Verdana" w:cs="Verdana"/>
              </w:rPr>
              <w:t>1</w:t>
            </w:r>
            <w:proofErr w:type="gramEnd"/>
          </w:p>
        </w:tc>
        <w:tc>
          <w:tcPr>
            <w:tcW w:w="3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Laudo CSV - Inclusão de Carroceria Transporte Escolar.                         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widowControl w:val="0"/>
              <w:jc w:val="center"/>
              <w:rPr>
                <w:rFonts w:ascii="Verdana" w:eastAsia="Verdana" w:hAnsi="Verdana" w:cs="Verdana"/>
              </w:rPr>
            </w:pPr>
            <w:proofErr w:type="gramStart"/>
            <w:r>
              <w:rPr>
                <w:rFonts w:ascii="Verdana" w:eastAsia="Verdana" w:hAnsi="Verdana" w:cs="Verdana"/>
              </w:rPr>
              <w:t>unidade</w:t>
            </w:r>
            <w:proofErr w:type="gramEnd"/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widowControl w:val="0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10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widowControl w:val="0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880,00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5A0B" w:rsidRDefault="00C07F13">
            <w:pPr>
              <w:widowControl w:val="0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8.800,00</w:t>
            </w:r>
          </w:p>
        </w:tc>
      </w:tr>
    </w:tbl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Foi </w:t>
      </w:r>
      <w:proofErr w:type="gramStart"/>
      <w:r>
        <w:rPr>
          <w:rFonts w:ascii="Verdana" w:eastAsia="Verdana" w:hAnsi="Verdana" w:cs="Verdana"/>
          <w:sz w:val="24"/>
          <w:szCs w:val="24"/>
        </w:rPr>
        <w:t>realizado a pesquisa de preço em banco oficial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(</w:t>
      </w:r>
      <w:hyperlink r:id="rId9">
        <w:r>
          <w:rPr>
            <w:rFonts w:ascii="Verdana" w:eastAsia="Verdana" w:hAnsi="Verdana" w:cs="Verdana"/>
            <w:color w:val="1155CC"/>
            <w:sz w:val="24"/>
            <w:szCs w:val="24"/>
            <w:u w:val="single"/>
          </w:rPr>
          <w:t>https://www.bancodeprecos.com.br/Account/Access</w:t>
        </w:r>
      </w:hyperlink>
      <w:r>
        <w:t xml:space="preserve"> </w:t>
      </w:r>
      <w:r>
        <w:rPr>
          <w:rFonts w:ascii="Verdana" w:eastAsia="Verdana" w:hAnsi="Verdana" w:cs="Verdana"/>
          <w:sz w:val="24"/>
          <w:szCs w:val="24"/>
        </w:rPr>
        <w:t xml:space="preserve">e </w:t>
      </w:r>
      <w:hyperlink r:id="rId10">
        <w:r>
          <w:rPr>
            <w:rFonts w:ascii="Verdana" w:eastAsia="Verdana" w:hAnsi="Verdana" w:cs="Verdana"/>
            <w:color w:val="1155CC"/>
            <w:sz w:val="24"/>
            <w:szCs w:val="24"/>
            <w:u w:val="single"/>
          </w:rPr>
          <w:t>https://www.gov.br/pncp/pt-br</w:t>
        </w:r>
      </w:hyperlink>
      <w:r>
        <w:rPr>
          <w:rFonts w:ascii="Verdana" w:eastAsia="Verdana" w:hAnsi="Verdana" w:cs="Verdana"/>
          <w:sz w:val="24"/>
          <w:szCs w:val="24"/>
        </w:rPr>
        <w:t>) em editais de prefeituras e fornecedores locais, para chegar nos valores da tabela acima foi realizado uma média dos valores c</w:t>
      </w:r>
      <w:r>
        <w:rPr>
          <w:rFonts w:ascii="Verdana" w:eastAsia="Verdana" w:hAnsi="Verdana" w:cs="Verdana"/>
          <w:sz w:val="24"/>
          <w:szCs w:val="24"/>
        </w:rPr>
        <w:t>onforme orçamentos que se encontram em anexo.</w:t>
      </w:r>
    </w:p>
    <w:p w:rsidR="00445A0B" w:rsidRDefault="00C07F13">
      <w:pPr>
        <w:spacing w:before="20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11. Estimativa do preço da contratação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lastRenderedPageBreak/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Estimativa do valor da contratação, acompanhada dos preços unitários referenciais, das memórias de cálculo e dos documentos que lhe dão suporte, que poderão</w:t>
      </w:r>
      <w:r>
        <w:rPr>
          <w:rFonts w:ascii="Verdana" w:eastAsia="Verdana" w:hAnsi="Verdana" w:cs="Verdana"/>
          <w:sz w:val="24"/>
          <w:szCs w:val="24"/>
        </w:rPr>
        <w:t xml:space="preserve"> constar de anexo classificado, se a administração optar por preservar o seu sigilo até a conclusão da licitação (inciso VI do § 1° da Lei 14.133/21 e art. 7°, inciso VI da IN 40/2020).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sz w:val="24"/>
          <w:szCs w:val="24"/>
        </w:rPr>
        <w:t>A estimativa do valor da contratação é de R$8.800,00.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12. Descrição da</w:t>
      </w:r>
      <w:r>
        <w:rPr>
          <w:rFonts w:ascii="Verdana" w:eastAsia="Verdana" w:hAnsi="Verdana" w:cs="Verdana"/>
          <w:b/>
          <w:sz w:val="24"/>
          <w:szCs w:val="24"/>
        </w:rPr>
        <w:t xml:space="preserve"> solução como um todo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Descrição da solução como um todo, inclusive das exigências relacionadas à manutenção e à assistência técnica, quando for o caso. (inciso VII do § 1° do art. 18 da Lei 14.133/21 e art. 7°, inciso IV da IN 40/2020).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A solução proposta pela Administração Pública Municipal de Abelardo Luz visa garantir a segurança e a qualidade do transporte escolar por meio da contratação de uma empresa especializada em serviços de laudo CSV de carroceria. Esta iniciativa abrange uma s</w:t>
      </w:r>
      <w:r>
        <w:rPr>
          <w:rFonts w:ascii="Verdana" w:eastAsia="Verdana" w:hAnsi="Verdana" w:cs="Verdana"/>
          <w:sz w:val="24"/>
          <w:szCs w:val="24"/>
        </w:rPr>
        <w:t>érie de etapas e medidas que visam assegurar a conformidade dos veículos utilizados no transporte de alunos com os mais altos padrões de segurança veicular.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13. Justificativa para o Parcelamento ou não da Solução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Justificativas para o parcel</w:t>
      </w:r>
      <w:r>
        <w:rPr>
          <w:rFonts w:ascii="Verdana" w:eastAsia="Verdana" w:hAnsi="Verdana" w:cs="Verdana"/>
          <w:sz w:val="24"/>
          <w:szCs w:val="24"/>
        </w:rPr>
        <w:t>amento ou não da solução. (inciso VIII do § 1° do art. 18 da Lei 14.133/21 e art. 7°, inciso VII da IN 40/2020).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Não se aplica.</w:t>
      </w:r>
    </w:p>
    <w:p w:rsidR="00445A0B" w:rsidRDefault="00C07F13">
      <w:pPr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14. Demonstrativo dos resultados pretendidos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Fundamentação: </w:t>
      </w:r>
      <w:r>
        <w:rPr>
          <w:rFonts w:ascii="Verdana" w:eastAsia="Verdana" w:hAnsi="Verdana" w:cs="Verdana"/>
          <w:sz w:val="24"/>
          <w:szCs w:val="24"/>
        </w:rPr>
        <w:t xml:space="preserve">Demonstrativo dos resultados pretendidos em termos de economicidade </w:t>
      </w:r>
      <w:r>
        <w:rPr>
          <w:rFonts w:ascii="Verdana" w:eastAsia="Verdana" w:hAnsi="Verdana" w:cs="Verdana"/>
          <w:sz w:val="24"/>
          <w:szCs w:val="24"/>
        </w:rPr>
        <w:t>e de melhor aproveitamento dos recursos humanos, materiais e financeiros disponíveis; (inciso IX do § 1° do art. 18 da Lei 14.133/21</w:t>
      </w:r>
      <w:proofErr w:type="gramStart"/>
      <w:r>
        <w:rPr>
          <w:rFonts w:ascii="Verdana" w:eastAsia="Verdana" w:hAnsi="Verdana" w:cs="Verdana"/>
          <w:sz w:val="24"/>
          <w:szCs w:val="24"/>
        </w:rPr>
        <w:t>)</w:t>
      </w:r>
      <w:proofErr w:type="gramEnd"/>
    </w:p>
    <w:p w:rsidR="00445A0B" w:rsidRDefault="00C07F13">
      <w:pPr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Resultados pretendidos, em termos de efetividade e de desenvolvimento nacional sustentável; (Art. 7°, inciso X da IN 40/20</w:t>
      </w:r>
      <w:r>
        <w:rPr>
          <w:rFonts w:ascii="Verdana" w:eastAsia="Verdana" w:hAnsi="Verdana" w:cs="Verdana"/>
          <w:sz w:val="24"/>
          <w:szCs w:val="24"/>
        </w:rPr>
        <w:t>20).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A contratação de uma empresa especializada em serviços de laudo CSV de carroceria para transporte escolar trará diversos resultados positivos e impactantes para a comunidade escolar e para a administração pública de Abelardo Luz. 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A realização de inspeções técnicas detalhadas nas carrocerias dos veículos de transporte escolar garantirá a identificação e correção de eventuais falhas ou problemas que possam comprometer a segurança dos alunos durante seus deslocamentos. Isso contribuir</w:t>
      </w:r>
      <w:r>
        <w:rPr>
          <w:rFonts w:ascii="Verdana" w:eastAsia="Verdana" w:hAnsi="Verdana" w:cs="Verdana"/>
          <w:sz w:val="24"/>
          <w:szCs w:val="24"/>
        </w:rPr>
        <w:t xml:space="preserve">á significativamente para reduzir o risco de </w:t>
      </w:r>
      <w:r>
        <w:rPr>
          <w:rFonts w:ascii="Verdana" w:eastAsia="Verdana" w:hAnsi="Verdana" w:cs="Verdana"/>
          <w:sz w:val="24"/>
          <w:szCs w:val="24"/>
        </w:rPr>
        <w:lastRenderedPageBreak/>
        <w:t>acidentes e incidentes, proporcionando maior tranquilidade e confiança aos pais, responsáveis e à comunidade escolar.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15. Providências prévias ao contrato</w:t>
      </w:r>
    </w:p>
    <w:p w:rsidR="00445A0B" w:rsidRDefault="00C07F13">
      <w:pPr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Providências a serem adotadas pela admini</w:t>
      </w:r>
      <w:r>
        <w:rPr>
          <w:rFonts w:ascii="Verdana" w:eastAsia="Verdana" w:hAnsi="Verdana" w:cs="Verdana"/>
          <w:sz w:val="24"/>
          <w:szCs w:val="24"/>
        </w:rPr>
        <w:t>stração previamente à celebração do contrato, inclusive quanto à capacitação de servidores ou de empregados para fiscalização e gestão contratual ou adequação do ambiente da organização; (inciso X do § 1° do art. 18 da Lei 14.133/21 e art. 7°, inciso XI da</w:t>
      </w:r>
      <w:r>
        <w:rPr>
          <w:rFonts w:ascii="Verdana" w:eastAsia="Verdana" w:hAnsi="Verdana" w:cs="Verdana"/>
          <w:sz w:val="24"/>
          <w:szCs w:val="24"/>
        </w:rPr>
        <w:t xml:space="preserve"> IN 40/2020).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Desenvolver um Termo de Referência que descreva de maneira clara e objetiva os requisitos técnicos, operacionais e legais necessários para a contratação. Esse documento servirá como base para o edital de licitação.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Realizar uma análise detalh</w:t>
      </w:r>
      <w:r>
        <w:rPr>
          <w:rFonts w:ascii="Verdana" w:eastAsia="Verdana" w:hAnsi="Verdana" w:cs="Verdana"/>
          <w:sz w:val="24"/>
          <w:szCs w:val="24"/>
        </w:rPr>
        <w:t>ada da viabilidade orçamentária para garantir que os recursos financeiros necessários para a contratação estejam disponíveis e alinhados com as diretrizes orçamentárias do município.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Realizar a publicação do edital de licitação em meios de comunicação ofic</w:t>
      </w:r>
      <w:r>
        <w:rPr>
          <w:rFonts w:ascii="Verdana" w:eastAsia="Verdana" w:hAnsi="Verdana" w:cs="Verdana"/>
          <w:sz w:val="24"/>
          <w:szCs w:val="24"/>
        </w:rPr>
        <w:t>iais, conforme as normas estabelecidas na legislação vigente, garantindo a ampla divulgação e a participação de interessados.</w:t>
      </w:r>
    </w:p>
    <w:p w:rsidR="00445A0B" w:rsidRDefault="00C07F13">
      <w:pPr>
        <w:shd w:val="clear" w:color="auto" w:fill="FFFFFF"/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16. Contratações </w:t>
      </w:r>
      <w:proofErr w:type="gramStart"/>
      <w:r>
        <w:rPr>
          <w:rFonts w:ascii="Verdana" w:eastAsia="Verdana" w:hAnsi="Verdana" w:cs="Verdana"/>
          <w:b/>
          <w:sz w:val="24"/>
          <w:szCs w:val="24"/>
        </w:rPr>
        <w:t>correlatas/interdependentes</w:t>
      </w:r>
      <w:proofErr w:type="gramEnd"/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Contratações correlatas e/ou interdependentes (inciso XI do § 1° do ar</w:t>
      </w:r>
      <w:r>
        <w:rPr>
          <w:rFonts w:ascii="Verdana" w:eastAsia="Verdana" w:hAnsi="Verdana" w:cs="Verdana"/>
          <w:sz w:val="24"/>
          <w:szCs w:val="24"/>
        </w:rPr>
        <w:t>t. 18 da Lei 14.133/21 e art. 7°, inciso VIII da IN 40/2020).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Não se aplica</w:t>
      </w:r>
    </w:p>
    <w:p w:rsidR="00445A0B" w:rsidRDefault="00C07F13">
      <w:pPr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17. Possíveis Impactos Ambientais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Descrição de possíveis impactos ambientais e respectivas medidas mitigadoras, incluídos requisitos de baixo consumo de energia e de</w:t>
      </w:r>
      <w:r>
        <w:rPr>
          <w:rFonts w:ascii="Verdana" w:eastAsia="Verdana" w:hAnsi="Verdana" w:cs="Verdana"/>
          <w:sz w:val="24"/>
          <w:szCs w:val="24"/>
        </w:rPr>
        <w:t xml:space="preserve"> outros recursos, bem como logística reversa para desfazimento e reciclagem de bens e refugos, quando aplicável. (inciso XII do § 1° do art. 18 da Lei 14.133/21).</w:t>
      </w:r>
    </w:p>
    <w:p w:rsidR="00445A0B" w:rsidRDefault="00C07F13">
      <w:pPr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Possíveis impactos ambientais e respectivas medidas de tratamento. (Art. 7°, inciso XII da IN</w:t>
      </w:r>
      <w:r>
        <w:rPr>
          <w:rFonts w:ascii="Verdana" w:eastAsia="Verdana" w:hAnsi="Verdana" w:cs="Verdana"/>
          <w:sz w:val="24"/>
          <w:szCs w:val="24"/>
        </w:rPr>
        <w:t xml:space="preserve"> 40/2020).</w:t>
      </w:r>
    </w:p>
    <w:p w:rsidR="00445A0B" w:rsidRDefault="00C07F13">
      <w:pPr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Não se aplica.</w:t>
      </w:r>
    </w:p>
    <w:p w:rsidR="00445A0B" w:rsidRDefault="00C07F13">
      <w:pPr>
        <w:spacing w:before="200"/>
        <w:ind w:left="2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18. Declaração de Viabilidade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color w:val="FF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Declaro Viável a Contratação.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18.1. Justificativa da Viabilidade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lastRenderedPageBreak/>
        <w:t>Fundamentação:</w:t>
      </w:r>
      <w:r>
        <w:rPr>
          <w:rFonts w:ascii="Verdana" w:eastAsia="Verdana" w:hAnsi="Verdana" w:cs="Verdana"/>
          <w:sz w:val="24"/>
          <w:szCs w:val="24"/>
        </w:rPr>
        <w:t xml:space="preserve"> Posicionamento conclusivo sobre a adequação da contratação para o atendimento da necessidade a que se destina. (inciso XIII do § 1° do art. 18 da Lei 14.133/21).</w:t>
      </w:r>
    </w:p>
    <w:p w:rsidR="00445A0B" w:rsidRDefault="00C07F13">
      <w:pPr>
        <w:shd w:val="clear" w:color="auto" w:fill="FFFFFF"/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Posicionamento conclusivo sobre a viabilidade e razoabilidade da contratação. (Art. 7°, incis</w:t>
      </w:r>
      <w:r>
        <w:rPr>
          <w:rFonts w:ascii="Verdana" w:eastAsia="Verdana" w:hAnsi="Verdana" w:cs="Verdana"/>
          <w:sz w:val="24"/>
          <w:szCs w:val="24"/>
        </w:rPr>
        <w:t>o XIII da IN 40/2020).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bookmarkStart w:id="1" w:name="_heading=h.swqw6gw3ty2d" w:colFirst="0" w:colLast="0"/>
      <w:bookmarkEnd w:id="1"/>
      <w:r>
        <w:rPr>
          <w:rFonts w:ascii="Verdana" w:eastAsia="Verdana" w:hAnsi="Verdana" w:cs="Verdana"/>
          <w:sz w:val="24"/>
          <w:szCs w:val="24"/>
        </w:rPr>
        <w:t>Após uma análise minuciosa dos elementos apresentados, concluímos que a contratação de uma empresa especializada em serviços de laudo CSV de carroceria para transporte escolar é plenamente viável e adequada para atender à necessidade</w:t>
      </w:r>
      <w:r>
        <w:rPr>
          <w:rFonts w:ascii="Verdana" w:eastAsia="Verdana" w:hAnsi="Verdana" w:cs="Verdana"/>
          <w:sz w:val="24"/>
          <w:szCs w:val="24"/>
        </w:rPr>
        <w:t xml:space="preserve"> identificada pela Administração Pública Municipal de Abelardo Luz.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bookmarkStart w:id="2" w:name="_heading=h.g25ufdadhack" w:colFirst="0" w:colLast="0"/>
      <w:bookmarkEnd w:id="2"/>
      <w:r>
        <w:rPr>
          <w:rFonts w:ascii="Verdana" w:eastAsia="Verdana" w:hAnsi="Verdana" w:cs="Verdana"/>
          <w:sz w:val="24"/>
          <w:szCs w:val="24"/>
        </w:rPr>
        <w:t>A segurança e o bem-estar dos alunos que utilizam o transporte escolar são de extrema importância e representam um interesse público fundamental. A realização de inspeções técnicas minucio</w:t>
      </w:r>
      <w:r>
        <w:rPr>
          <w:rFonts w:ascii="Verdana" w:eastAsia="Verdana" w:hAnsi="Verdana" w:cs="Verdana"/>
          <w:sz w:val="24"/>
          <w:szCs w:val="24"/>
        </w:rPr>
        <w:t>sas nas carrocerias dos veículos é essencial para garantir a conformidade com os padrões de segurança exigidos, evitando potenciais riscos e acidentes que possam colocar em perigo a vida e a integridade dos estudantes.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bookmarkStart w:id="3" w:name="_heading=h.abyuz5cqbay0" w:colFirst="0" w:colLast="0"/>
      <w:bookmarkEnd w:id="3"/>
      <w:r>
        <w:rPr>
          <w:rFonts w:ascii="Verdana" w:eastAsia="Verdana" w:hAnsi="Verdana" w:cs="Verdana"/>
          <w:sz w:val="24"/>
          <w:szCs w:val="24"/>
        </w:rPr>
        <w:t>A solução proposta contempla todos os</w:t>
      </w:r>
      <w:r>
        <w:rPr>
          <w:rFonts w:ascii="Verdana" w:eastAsia="Verdana" w:hAnsi="Verdana" w:cs="Verdana"/>
          <w:sz w:val="24"/>
          <w:szCs w:val="24"/>
        </w:rPr>
        <w:t xml:space="preserve"> requisitos necessários para garantir </w:t>
      </w:r>
      <w:proofErr w:type="gramStart"/>
      <w:r>
        <w:rPr>
          <w:rFonts w:ascii="Verdana" w:eastAsia="Verdana" w:hAnsi="Verdana" w:cs="Verdana"/>
          <w:sz w:val="24"/>
          <w:szCs w:val="24"/>
        </w:rPr>
        <w:t>a segurança e a qualidade do transporte escolar, incluindo a contratação de uma empresa especializada, a definição dos requisitos da contratação, a estimativa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das quantidades e do preço, entre outros aspectos relevante</w:t>
      </w:r>
      <w:r>
        <w:rPr>
          <w:rFonts w:ascii="Verdana" w:eastAsia="Verdana" w:hAnsi="Verdana" w:cs="Verdana"/>
          <w:sz w:val="24"/>
          <w:szCs w:val="24"/>
        </w:rPr>
        <w:t>s.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bookmarkStart w:id="4" w:name="_heading=h.gwovybi2zm86" w:colFirst="0" w:colLast="0"/>
      <w:bookmarkEnd w:id="4"/>
      <w:r>
        <w:rPr>
          <w:rFonts w:ascii="Verdana" w:eastAsia="Verdana" w:hAnsi="Verdana" w:cs="Verdana"/>
          <w:sz w:val="24"/>
          <w:szCs w:val="24"/>
        </w:rPr>
        <w:t>Diante disso, recomendamos que a Administração Pública Municipal de Abelardo Luz proceda com a contratação da empresa especializada em serviços de laudo CSV de carroceria para transporte escolar, conforme os procedimentos estabelecidos pela legislação v</w:t>
      </w:r>
      <w:r>
        <w:rPr>
          <w:rFonts w:ascii="Verdana" w:eastAsia="Verdana" w:hAnsi="Verdana" w:cs="Verdana"/>
          <w:sz w:val="24"/>
          <w:szCs w:val="24"/>
        </w:rPr>
        <w:t>igente, visando garantir a segurança e a qualidade do transporte dos alunos do município.</w:t>
      </w:r>
    </w:p>
    <w:p w:rsidR="00445A0B" w:rsidRDefault="00C07F13">
      <w:pPr>
        <w:spacing w:before="200" w:after="240"/>
        <w:jc w:val="both"/>
        <w:rPr>
          <w:rFonts w:ascii="Verdana" w:eastAsia="Verdana" w:hAnsi="Verdana" w:cs="Verdana"/>
          <w:sz w:val="24"/>
          <w:szCs w:val="24"/>
        </w:rPr>
      </w:pPr>
      <w:bookmarkStart w:id="5" w:name="_heading=h.2vypdfeonola" w:colFirst="0" w:colLast="0"/>
      <w:bookmarkEnd w:id="5"/>
      <w:r>
        <w:rPr>
          <w:rFonts w:ascii="Verdana" w:eastAsia="Verdana" w:hAnsi="Verdana" w:cs="Verdana"/>
          <w:b/>
          <w:sz w:val="24"/>
          <w:szCs w:val="24"/>
        </w:rPr>
        <w:t>19. Responsável</w:t>
      </w:r>
    </w:p>
    <w:p w:rsidR="00445A0B" w:rsidRDefault="00C07F13">
      <w:pPr>
        <w:spacing w:before="200" w:after="240"/>
        <w:jc w:val="right"/>
        <w:rPr>
          <w:rFonts w:ascii="Verdana" w:eastAsia="Verdana" w:hAnsi="Verdana" w:cs="Verdana"/>
          <w:sz w:val="24"/>
          <w:szCs w:val="24"/>
        </w:rPr>
      </w:pPr>
      <w:bookmarkStart w:id="6" w:name="_heading=h.c3z3be9vpfm1" w:colFirst="0" w:colLast="0"/>
      <w:bookmarkEnd w:id="6"/>
      <w:r>
        <w:rPr>
          <w:rFonts w:ascii="Verdana" w:eastAsia="Verdana" w:hAnsi="Verdana" w:cs="Verdana"/>
          <w:sz w:val="24"/>
          <w:szCs w:val="24"/>
        </w:rPr>
        <w:t>Abelardo Luz, SC, 19 de fevereiro de 2024.</w:t>
      </w:r>
    </w:p>
    <w:p w:rsidR="00445A0B" w:rsidRDefault="00445A0B">
      <w:pPr>
        <w:spacing w:before="200" w:after="240"/>
        <w:jc w:val="center"/>
        <w:rPr>
          <w:rFonts w:ascii="Verdana" w:eastAsia="Verdana" w:hAnsi="Verdana" w:cs="Verdana"/>
          <w:sz w:val="24"/>
          <w:szCs w:val="24"/>
        </w:rPr>
      </w:pPr>
      <w:bookmarkStart w:id="7" w:name="_heading=h.5iyokwoswaqg" w:colFirst="0" w:colLast="0"/>
      <w:bookmarkEnd w:id="7"/>
    </w:p>
    <w:p w:rsidR="00445A0B" w:rsidRDefault="00445A0B">
      <w:pPr>
        <w:spacing w:before="200" w:after="240"/>
        <w:jc w:val="center"/>
        <w:rPr>
          <w:rFonts w:ascii="Verdana" w:eastAsia="Verdana" w:hAnsi="Verdana" w:cs="Verdana"/>
          <w:sz w:val="24"/>
          <w:szCs w:val="24"/>
        </w:rPr>
      </w:pPr>
      <w:bookmarkStart w:id="8" w:name="_heading=h.nfy3nf50p8mv" w:colFirst="0" w:colLast="0"/>
      <w:bookmarkEnd w:id="8"/>
    </w:p>
    <w:p w:rsidR="00445A0B" w:rsidRDefault="00C07F13">
      <w:pPr>
        <w:jc w:val="center"/>
        <w:rPr>
          <w:rFonts w:ascii="Verdana" w:eastAsia="Verdana" w:hAnsi="Verdana" w:cs="Verdana"/>
          <w:sz w:val="24"/>
          <w:szCs w:val="24"/>
        </w:rPr>
      </w:pPr>
      <w:bookmarkStart w:id="9" w:name="_heading=h.jd2kxhqmlokq" w:colFirst="0" w:colLast="0"/>
      <w:bookmarkEnd w:id="9"/>
      <w:r>
        <w:rPr>
          <w:rFonts w:ascii="Verdana" w:eastAsia="Verdana" w:hAnsi="Verdana" w:cs="Verdana"/>
          <w:sz w:val="24"/>
          <w:szCs w:val="24"/>
        </w:rPr>
        <w:t>________________________</w:t>
      </w:r>
    </w:p>
    <w:p w:rsidR="00445A0B" w:rsidRDefault="00C07F13">
      <w:pPr>
        <w:jc w:val="center"/>
        <w:rPr>
          <w:rFonts w:ascii="Verdana" w:eastAsia="Verdana" w:hAnsi="Verdana" w:cs="Verdana"/>
          <w:sz w:val="24"/>
          <w:szCs w:val="24"/>
        </w:rPr>
      </w:pPr>
      <w:bookmarkStart w:id="10" w:name="_heading=h.dhl3jc5ar3kl" w:colFirst="0" w:colLast="0"/>
      <w:bookmarkEnd w:id="10"/>
      <w:r>
        <w:rPr>
          <w:rFonts w:ascii="Verdana" w:eastAsia="Verdana" w:hAnsi="Verdana" w:cs="Verdana"/>
          <w:color w:val="FF0000"/>
          <w:sz w:val="24"/>
          <w:szCs w:val="24"/>
        </w:rPr>
        <w:t xml:space="preserve"> </w:t>
      </w:r>
      <w:r>
        <w:rPr>
          <w:rFonts w:ascii="Verdana" w:eastAsia="Verdana" w:hAnsi="Verdana" w:cs="Verdana"/>
          <w:sz w:val="24"/>
          <w:szCs w:val="24"/>
        </w:rPr>
        <w:t xml:space="preserve">Adriano Luiz </w:t>
      </w:r>
      <w:proofErr w:type="spellStart"/>
      <w:r>
        <w:rPr>
          <w:rFonts w:ascii="Verdana" w:eastAsia="Verdana" w:hAnsi="Verdana" w:cs="Verdana"/>
          <w:sz w:val="24"/>
          <w:szCs w:val="24"/>
        </w:rPr>
        <w:t>Poggere</w:t>
      </w:r>
      <w:proofErr w:type="spellEnd"/>
    </w:p>
    <w:p w:rsidR="00445A0B" w:rsidRDefault="00C07F13">
      <w:pPr>
        <w:jc w:val="center"/>
        <w:rPr>
          <w:rFonts w:ascii="Verdana" w:eastAsia="Verdana" w:hAnsi="Verdana" w:cs="Verdana"/>
          <w:sz w:val="24"/>
          <w:szCs w:val="24"/>
        </w:rPr>
      </w:pPr>
      <w:bookmarkStart w:id="11" w:name="_heading=h.msgxf5n4egq1" w:colFirst="0" w:colLast="0"/>
      <w:bookmarkEnd w:id="11"/>
      <w:r>
        <w:rPr>
          <w:rFonts w:ascii="Verdana" w:eastAsia="Verdana" w:hAnsi="Verdana" w:cs="Verdana"/>
          <w:sz w:val="24"/>
          <w:szCs w:val="24"/>
        </w:rPr>
        <w:t>Diretor de Transportes</w:t>
      </w:r>
    </w:p>
    <w:sectPr w:rsidR="00445A0B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1417" w:right="1144" w:bottom="1417" w:left="1275" w:header="0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F13" w:rsidRDefault="00C07F13">
      <w:r>
        <w:separator/>
      </w:r>
    </w:p>
  </w:endnote>
  <w:endnote w:type="continuationSeparator" w:id="0">
    <w:p w:rsidR="00C07F13" w:rsidRDefault="00C07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A0B" w:rsidRDefault="00C07F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45A0B" w:rsidRDefault="00445A0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A0B" w:rsidRDefault="00445A0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F13" w:rsidRDefault="00C07F13">
      <w:r>
        <w:separator/>
      </w:r>
    </w:p>
  </w:footnote>
  <w:footnote w:type="continuationSeparator" w:id="0">
    <w:p w:rsidR="00C07F13" w:rsidRDefault="00C07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A0B" w:rsidRDefault="00C07F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45A0B" w:rsidRDefault="00445A0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A0B" w:rsidRDefault="00C07F13">
    <w:pPr>
      <w:tabs>
        <w:tab w:val="center" w:pos="4320"/>
        <w:tab w:val="right" w:pos="8640"/>
      </w:tabs>
      <w:ind w:left="-1275"/>
      <w:rPr>
        <w:rFonts w:ascii="Arial" w:eastAsia="Arial" w:hAnsi="Arial" w:cs="Arial"/>
        <w:i/>
        <w:color w:val="000000"/>
        <w:sz w:val="32"/>
        <w:szCs w:val="32"/>
      </w:rPr>
    </w:pPr>
    <w:r>
      <w:rPr>
        <w:rFonts w:ascii="Arial" w:eastAsia="Arial" w:hAnsi="Arial" w:cs="Arial"/>
        <w:i/>
        <w:noProof/>
        <w:sz w:val="32"/>
        <w:szCs w:val="32"/>
      </w:rPr>
      <w:drawing>
        <wp:inline distT="0" distB="0" distL="0" distR="0">
          <wp:extent cx="7548563" cy="1236077"/>
          <wp:effectExtent l="0" t="0" r="0" b="0"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8563" cy="123607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A0B" w:rsidRDefault="00445A0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45A0B"/>
    <w:rsid w:val="00445A0B"/>
    <w:rsid w:val="005B3D51"/>
    <w:rsid w:val="00C0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b/>
      <w:sz w:val="21"/>
      <w:szCs w:val="21"/>
    </w:rPr>
  </w:style>
  <w:style w:type="paragraph" w:styleId="Ttulo3">
    <w:name w:val="heading 3"/>
    <w:basedOn w:val="Normal"/>
    <w:next w:val="Normal"/>
    <w:pPr>
      <w:keepNext/>
      <w:outlineLvl w:val="2"/>
    </w:pPr>
    <w:rPr>
      <w:b/>
      <w:sz w:val="36"/>
      <w:szCs w:val="36"/>
    </w:rPr>
  </w:style>
  <w:style w:type="paragraph" w:styleId="Ttulo4">
    <w:name w:val="heading 4"/>
    <w:basedOn w:val="Normal"/>
    <w:next w:val="Normal"/>
    <w:pPr>
      <w:keepNext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sz w:val="24"/>
      <w:szCs w:val="24"/>
    </w:rPr>
  </w:style>
  <w:style w:type="paragraph" w:styleId="Ttulo6">
    <w:name w:val="heading 6"/>
    <w:basedOn w:val="Normal"/>
    <w:next w:val="Normal"/>
    <w:pPr>
      <w:keepNext/>
      <w:jc w:val="center"/>
      <w:outlineLvl w:val="5"/>
    </w:pPr>
    <w:rPr>
      <w:b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B3D5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B3D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b/>
      <w:sz w:val="21"/>
      <w:szCs w:val="21"/>
    </w:rPr>
  </w:style>
  <w:style w:type="paragraph" w:styleId="Ttulo3">
    <w:name w:val="heading 3"/>
    <w:basedOn w:val="Normal"/>
    <w:next w:val="Normal"/>
    <w:pPr>
      <w:keepNext/>
      <w:outlineLvl w:val="2"/>
    </w:pPr>
    <w:rPr>
      <w:b/>
      <w:sz w:val="36"/>
      <w:szCs w:val="36"/>
    </w:rPr>
  </w:style>
  <w:style w:type="paragraph" w:styleId="Ttulo4">
    <w:name w:val="heading 4"/>
    <w:basedOn w:val="Normal"/>
    <w:next w:val="Normal"/>
    <w:pPr>
      <w:keepNext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sz w:val="24"/>
      <w:szCs w:val="24"/>
    </w:rPr>
  </w:style>
  <w:style w:type="paragraph" w:styleId="Ttulo6">
    <w:name w:val="heading 6"/>
    <w:basedOn w:val="Normal"/>
    <w:next w:val="Normal"/>
    <w:pPr>
      <w:keepNext/>
      <w:jc w:val="center"/>
      <w:outlineLvl w:val="5"/>
    </w:pPr>
    <w:rPr>
      <w:b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B3D5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B3D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rianopogge@hotmail.co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gov.br/pncp/pt-b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ancodeprecos.com.br/Account/Access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2w0Vb/UrBZtZw9OIRpOTreiaUw==">CgMxLjAyDmguc3dxdzZndzN0eTJkMg5oLmcyNXVmZGFkaGFjazIOaC5hYnl1ejVjcWJheTAyDmguZ3dvdnliaTJ6bTg2Mg5oLjJ2eXBkZmVvbm9sYTIOaC5jM3ozYmU5dnBmbTEyDmguNWl5b2t3b3N3YXFnMg5oLm5meTNuZjUwcDhtdjIOaC5qZDJreGhxbWxva3EyDmguZGhsM2pjNWFyM2tsMg5oLm1zZ3hmNW40ZWdxMTgAciExOTVJYzJBOE1IWGJpUThET2o3anlYS1lOXy1waWVYdV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1872</Words>
  <Characters>10110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2</cp:revision>
  <dcterms:created xsi:type="dcterms:W3CDTF">2024-04-24T11:20:00Z</dcterms:created>
  <dcterms:modified xsi:type="dcterms:W3CDTF">2024-04-24T11:20:00Z</dcterms:modified>
</cp:coreProperties>
</file>